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DISPONIBILIDADE DE CARGA HORÁRIA PARA ATUAÇÃO PRESENCIAL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__________________________________________________________, portador(a) do RG nº________________________________________, inscrito(a) no CPF sob o nº _______________________________, DECLARO para o fim específico do exercício da função de Assistente Pedagógico na UAB/CED/UNCISAL, que disponho de 20h semanais (turnos matutino e/ou vespertino, entre segunda-feira e sábado) para me dedicar às demandas/atividades presenciais, conforme demanda do CED.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_________________, AL ____ de _________________de 2025.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259" w:lineRule="auto"/>
      <w:ind w:left="3" w:firstLine="0"/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683986" cy="77265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986" cy="7726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59" w:lineRule="auto"/>
      <w:ind w:right="-7.795275590551114"/>
      <w:jc w:val="center"/>
      <w:rPr>
        <w:sz w:val="24"/>
        <w:szCs w:val="24"/>
      </w:rPr>
    </w:pPr>
    <w:r w:rsidDel="00000000" w:rsidR="00000000" w:rsidRPr="00000000">
      <w:rPr>
        <w:sz w:val="23"/>
        <w:szCs w:val="23"/>
        <w:rtl w:val="0"/>
      </w:rPr>
      <w:t xml:space="preserve">UNIVERSIDADE ESTADUAL DE CIÊNCIAS DA SAÚDE DE ALAGOAS - UNCISAL</w:t>
    </w:r>
    <w:r w:rsidDel="00000000" w:rsidR="00000000" w:rsidRPr="00000000">
      <w:rPr>
        <w:b w:val="1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59" w:lineRule="auto"/>
      <w:ind w:right="-7.795275590551114"/>
      <w:jc w:val="center"/>
      <w:rPr>
        <w:sz w:val="24"/>
        <w:szCs w:val="24"/>
      </w:rPr>
    </w:pPr>
    <w:r w:rsidDel="00000000" w:rsidR="00000000" w:rsidRPr="00000000">
      <w:rPr>
        <w:sz w:val="16"/>
        <w:szCs w:val="16"/>
        <w:rtl w:val="0"/>
      </w:rPr>
      <w:t xml:space="preserve">Transformada pela Lei n° 6.660, de 28 de dezembro de 2005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1" w:line="241" w:lineRule="auto"/>
      <w:ind w:right="-7.795275590551114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Campus Governador Lamenha Filho - Rua Jorge de Lima, 113, Trapiche da Barra, CEP.: 57.010.382, Maceió/AL </w:t>
    </w:r>
  </w:p>
  <w:p w:rsidR="00000000" w:rsidDel="00000000" w:rsidP="00000000" w:rsidRDefault="00000000" w:rsidRPr="00000000" w14:paraId="0000001C">
    <w:pPr>
      <w:spacing w:after="1" w:line="241" w:lineRule="auto"/>
      <w:ind w:right="-7.795275590551114"/>
      <w:jc w:val="center"/>
      <w:rPr>
        <w:sz w:val="24"/>
        <w:szCs w:val="24"/>
      </w:rPr>
    </w:pPr>
    <w:r w:rsidDel="00000000" w:rsidR="00000000" w:rsidRPr="00000000">
      <w:rPr>
        <w:sz w:val="16"/>
        <w:szCs w:val="16"/>
        <w:rtl w:val="0"/>
      </w:rPr>
      <w:t xml:space="preserve">GABINETE DA REITORIA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line="242" w:lineRule="auto"/>
      <w:ind w:right="-7.795275590551114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CENTRO DE EDUCAÇÃO À DISTÂNCIA – CED</w:t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